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39C" w:rsidRDefault="00A42F1A" w:rsidP="00A8739C">
      <w:pPr>
        <w:jc w:val="center"/>
        <w:outlineLvl w:val="2"/>
        <w:rPr>
          <w:rFonts w:ascii="Times New Roman" w:hAnsi="Times New Roman"/>
          <w:b/>
          <w:bCs/>
          <w:color w:val="252525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z w:val="28"/>
          <w:szCs w:val="28"/>
        </w:rPr>
        <w:t>Действия граждан при о</w:t>
      </w:r>
      <w:r w:rsidR="00A8739C">
        <w:rPr>
          <w:rFonts w:ascii="Times New Roman" w:hAnsi="Times New Roman"/>
          <w:b/>
          <w:bCs/>
          <w:color w:val="252525"/>
          <w:sz w:val="28"/>
          <w:szCs w:val="28"/>
        </w:rPr>
        <w:t>бнаружени</w:t>
      </w:r>
      <w:r>
        <w:rPr>
          <w:rFonts w:ascii="Times New Roman" w:hAnsi="Times New Roman"/>
          <w:b/>
          <w:bCs/>
          <w:color w:val="252525"/>
          <w:sz w:val="28"/>
          <w:szCs w:val="28"/>
        </w:rPr>
        <w:t>и</w:t>
      </w:r>
      <w:r w:rsidR="00A8739C">
        <w:rPr>
          <w:rFonts w:ascii="Times New Roman" w:hAnsi="Times New Roman"/>
          <w:b/>
          <w:bCs/>
          <w:color w:val="252525"/>
          <w:sz w:val="28"/>
          <w:szCs w:val="28"/>
        </w:rPr>
        <w:t xml:space="preserve"> подозрительного предмета, который может оказаться взрывным устройством</w:t>
      </w:r>
    </w:p>
    <w:p w:rsidR="00B0249A" w:rsidRDefault="00A8739C" w:rsidP="00A42F1A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8739C" w:rsidRDefault="00A8739C" w:rsidP="00A42F1A">
      <w:pPr>
        <w:spacing w:after="0" w:line="240" w:lineRule="auto"/>
        <w:jc w:val="center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z w:val="28"/>
          <w:szCs w:val="28"/>
        </w:rPr>
        <w:t>Если обнаруженный предмет не должен, по вашему мнению, находиться в этом месте, не оставляйте этот факт без внимания.</w:t>
      </w:r>
      <w:r>
        <w:rPr>
          <w:rFonts w:ascii="Times New Roman" w:hAnsi="Times New Roman"/>
          <w:color w:val="252525"/>
          <w:sz w:val="28"/>
          <w:szCs w:val="28"/>
        </w:rPr>
        <w:t xml:space="preserve"> </w:t>
      </w:r>
    </w:p>
    <w:p w:rsidR="00A8739C" w:rsidRDefault="00A8739C" w:rsidP="00A42F1A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8739C" w:rsidRDefault="00A8739C" w:rsidP="00A8739C">
      <w:pPr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 </w:t>
      </w:r>
    </w:p>
    <w:p w:rsidR="00A8739C" w:rsidRDefault="00A8739C" w:rsidP="00A8739C">
      <w:pPr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Если вы обнаружили неизвестный предмет в учреждении, немедленно сообщите о находке администрации или охране. </w:t>
      </w:r>
    </w:p>
    <w:p w:rsidR="00A8739C" w:rsidRDefault="00A8739C" w:rsidP="00A8739C">
      <w:pPr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>Во всех перечисленных случаях:</w:t>
      </w:r>
    </w:p>
    <w:p w:rsidR="00A8739C" w:rsidRDefault="00A8739C" w:rsidP="00A8739C">
      <w:pPr>
        <w:numPr>
          <w:ilvl w:val="0"/>
          <w:numId w:val="2"/>
        </w:numPr>
        <w:spacing w:after="0" w:line="240" w:lineRule="atLeast"/>
        <w:ind w:left="480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не трогайте, не передвигайте, не вскрывайте обнаруженный предмет; </w:t>
      </w:r>
    </w:p>
    <w:p w:rsidR="00A8739C" w:rsidRDefault="00A8739C" w:rsidP="00A8739C">
      <w:pPr>
        <w:numPr>
          <w:ilvl w:val="0"/>
          <w:numId w:val="2"/>
        </w:numPr>
        <w:spacing w:after="0" w:line="240" w:lineRule="atLeast"/>
        <w:ind w:left="480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зафиксируйте время обнаружения предмета; </w:t>
      </w:r>
    </w:p>
    <w:p w:rsidR="00A8739C" w:rsidRDefault="00A8739C" w:rsidP="00A8739C">
      <w:pPr>
        <w:numPr>
          <w:ilvl w:val="0"/>
          <w:numId w:val="2"/>
        </w:numPr>
        <w:spacing w:after="0" w:line="240" w:lineRule="atLeast"/>
        <w:ind w:left="480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постарайтесь сделать все возможное, чтобы люди отошли как можно дальше от находки; </w:t>
      </w:r>
    </w:p>
    <w:p w:rsidR="00A8739C" w:rsidRDefault="00A8739C" w:rsidP="00A8739C">
      <w:pPr>
        <w:numPr>
          <w:ilvl w:val="0"/>
          <w:numId w:val="2"/>
        </w:numPr>
        <w:spacing w:after="0" w:line="240" w:lineRule="atLeast"/>
        <w:ind w:left="480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обязательно дождитесь прибытия оперативно-следственной группы (помните, что вы являетесь очень важным очевидцем); </w:t>
      </w:r>
    </w:p>
    <w:p w:rsidR="00A8739C" w:rsidRDefault="00A8739C" w:rsidP="00A8739C">
      <w:pPr>
        <w:jc w:val="both"/>
        <w:rPr>
          <w:rFonts w:ascii="Times New Roman" w:hAnsi="Times New Roman"/>
          <w:b/>
          <w:bCs/>
          <w:color w:val="252525"/>
          <w:sz w:val="28"/>
          <w:szCs w:val="28"/>
        </w:rPr>
      </w:pPr>
      <w:r>
        <w:rPr>
          <w:rFonts w:ascii="Times New Roman" w:hAnsi="Times New Roman"/>
          <w:b/>
          <w:bCs/>
          <w:color w:val="252525"/>
          <w:sz w:val="28"/>
          <w:szCs w:val="28"/>
        </w:rPr>
        <w:t>Помните:</w:t>
      </w:r>
      <w:r>
        <w:rPr>
          <w:rFonts w:ascii="Times New Roman" w:hAnsi="Times New Roman"/>
          <w:color w:val="252525"/>
          <w:sz w:val="28"/>
          <w:szCs w:val="28"/>
        </w:rPr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 </w:t>
      </w:r>
      <w:r>
        <w:rPr>
          <w:rFonts w:ascii="Times New Roman" w:hAnsi="Times New Roman"/>
          <w:color w:val="252525"/>
          <w:sz w:val="28"/>
          <w:szCs w:val="28"/>
        </w:rPr>
        <w:br/>
      </w:r>
      <w:r>
        <w:rPr>
          <w:rFonts w:ascii="Times New Roman" w:hAnsi="Times New Roman"/>
          <w:b/>
          <w:bCs/>
          <w:color w:val="252525"/>
          <w:sz w:val="28"/>
          <w:szCs w:val="28"/>
        </w:rPr>
        <w:t xml:space="preserve">Родители! Вы отвечаете за жизнь и здоровье ваших детей. Разъясните детям, что любой </w:t>
      </w:r>
      <w:proofErr w:type="gramStart"/>
      <w:r>
        <w:rPr>
          <w:rFonts w:ascii="Times New Roman" w:hAnsi="Times New Roman"/>
          <w:b/>
          <w:bCs/>
          <w:color w:val="252525"/>
          <w:sz w:val="28"/>
          <w:szCs w:val="28"/>
        </w:rPr>
        <w:t>предмет</w:t>
      </w:r>
      <w:proofErr w:type="gramEnd"/>
      <w:r>
        <w:rPr>
          <w:rFonts w:ascii="Times New Roman" w:hAnsi="Times New Roman"/>
          <w:b/>
          <w:bCs/>
          <w:color w:val="252525"/>
          <w:sz w:val="28"/>
          <w:szCs w:val="28"/>
        </w:rPr>
        <w:t xml:space="preserve"> найденный на улице или в подъезде, может представлять опасность. </w:t>
      </w:r>
    </w:p>
    <w:p w:rsidR="00A8739C" w:rsidRDefault="00A8739C" w:rsidP="00A42F1A">
      <w:pPr>
        <w:spacing w:after="0" w:line="240" w:lineRule="auto"/>
        <w:jc w:val="both"/>
        <w:rPr>
          <w:rFonts w:ascii="Times New Roman" w:hAnsi="Times New Roman"/>
          <w:color w:val="252525"/>
          <w:sz w:val="28"/>
          <w:szCs w:val="28"/>
        </w:rPr>
      </w:pPr>
      <w:r>
        <w:rPr>
          <w:rFonts w:ascii="Times New Roman" w:hAnsi="Times New Roman"/>
          <w:color w:val="252525"/>
          <w:sz w:val="28"/>
          <w:szCs w:val="28"/>
        </w:rPr>
        <w:t xml:space="preserve"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 </w:t>
      </w:r>
      <w:bookmarkStart w:id="0" w:name="_GoBack"/>
      <w:bookmarkEnd w:id="0"/>
    </w:p>
    <w:p w:rsidR="00A8739C" w:rsidRDefault="00A8739C" w:rsidP="00820F85">
      <w:pPr>
        <w:jc w:val="center"/>
      </w:pPr>
      <w:r w:rsidRPr="00A90F48">
        <w:rPr>
          <w:rFonts w:ascii="Times New Roman" w:hAnsi="Times New Roman"/>
          <w:b/>
          <w:bCs/>
          <w:color w:val="252525"/>
          <w:sz w:val="36"/>
          <w:szCs w:val="36"/>
        </w:rPr>
        <w:t>Если вам стало известно о готовящемся или совершенном преступлении, немедленно сообщите об этом в органы ФСБ или МВД.</w:t>
      </w:r>
      <w:r w:rsidR="00820F85">
        <w:t xml:space="preserve"> </w:t>
      </w:r>
    </w:p>
    <w:sectPr w:rsidR="00A8739C" w:rsidSect="00A8739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09F"/>
    <w:multiLevelType w:val="multilevel"/>
    <w:tmpl w:val="136A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3F01"/>
    <w:multiLevelType w:val="multilevel"/>
    <w:tmpl w:val="A3BC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E3DCD"/>
    <w:multiLevelType w:val="multilevel"/>
    <w:tmpl w:val="57E8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C3603"/>
    <w:multiLevelType w:val="multilevel"/>
    <w:tmpl w:val="90EC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53806"/>
    <w:multiLevelType w:val="multilevel"/>
    <w:tmpl w:val="7602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C5601E"/>
    <w:multiLevelType w:val="multilevel"/>
    <w:tmpl w:val="2E88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9C"/>
    <w:rsid w:val="000F3E88"/>
    <w:rsid w:val="00685FE8"/>
    <w:rsid w:val="00820F85"/>
    <w:rsid w:val="00A42F1A"/>
    <w:rsid w:val="00A8739C"/>
    <w:rsid w:val="00A90F48"/>
    <w:rsid w:val="00B0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3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C7AD4-2B80-4608-B3BC-55BABE5AA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новотамань</dc:creator>
  <cp:lastModifiedBy>Седухин Константин Геннадьевич</cp:lastModifiedBy>
  <cp:revision>4</cp:revision>
  <dcterms:created xsi:type="dcterms:W3CDTF">2019-12-23T15:51:00Z</dcterms:created>
  <dcterms:modified xsi:type="dcterms:W3CDTF">2019-12-24T05:59:00Z</dcterms:modified>
</cp:coreProperties>
</file>